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975" w:rsidRPr="00566CCD" w:rsidRDefault="002C5975" w:rsidP="002C5975">
      <w:pPr>
        <w:shd w:val="clear" w:color="auto" w:fill="FFFFFF"/>
        <w:rPr>
          <w:rFonts w:ascii="Times New Roman" w:hAnsi="Times New Roman"/>
          <w:iCs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Pr="00566CCD">
        <w:rPr>
          <w:noProof/>
          <w:sz w:val="12"/>
          <w:szCs w:val="16"/>
        </w:rPr>
        <w:drawing>
          <wp:inline distT="0" distB="0" distL="0" distR="0">
            <wp:extent cx="600075" cy="609600"/>
            <wp:effectExtent l="0" t="0" r="9525" b="0"/>
            <wp:docPr id="3" name="Рисунок 1" descr="C:\Users\kelttt05\Desktop\расита папка\mdk_dagestan_dagestanskaja_lezg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Users\kelttt05\Desktop\расита папка\mdk_dagestan_dagestanskaja_lezgink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975" w:rsidRPr="00566CCD" w:rsidRDefault="002C5975" w:rsidP="002C5975">
      <w:pPr>
        <w:jc w:val="center"/>
        <w:rPr>
          <w:rFonts w:ascii="Cambria" w:hAnsi="Cambria"/>
          <w:b/>
          <w:sz w:val="20"/>
          <w:szCs w:val="24"/>
        </w:rPr>
      </w:pPr>
      <w:r w:rsidRPr="00566CCD">
        <w:rPr>
          <w:rFonts w:ascii="Cambria" w:hAnsi="Cambria"/>
          <w:b/>
          <w:sz w:val="20"/>
          <w:szCs w:val="24"/>
        </w:rPr>
        <w:t>МИНИСТЕРСТВО ОБРАЗОВАНИЯ И НАУКИ  РЕСПУБЛИКИ ДАГЕСТАН</w:t>
      </w:r>
    </w:p>
    <w:p w:rsidR="002C5975" w:rsidRPr="00566CCD" w:rsidRDefault="002C5975" w:rsidP="002C5975">
      <w:pPr>
        <w:jc w:val="center"/>
        <w:rPr>
          <w:rFonts w:ascii="Cambria" w:hAnsi="Cambria"/>
          <w:sz w:val="20"/>
          <w:szCs w:val="24"/>
        </w:rPr>
      </w:pPr>
      <w:r w:rsidRPr="00566CCD">
        <w:rPr>
          <w:rFonts w:ascii="Cambria" w:hAnsi="Cambria"/>
          <w:b/>
          <w:sz w:val="20"/>
          <w:szCs w:val="24"/>
        </w:rPr>
        <w:t>МКОУ</w:t>
      </w:r>
      <w:r w:rsidRPr="00566CCD">
        <w:rPr>
          <w:rFonts w:ascii="Cambria" w:hAnsi="Cambria"/>
          <w:sz w:val="20"/>
          <w:szCs w:val="24"/>
        </w:rPr>
        <w:t xml:space="preserve"> "КАРАМАХИНСКАЯ ОСНОВНАЯ ОБЩЕОБРАЗОВАТЕЛЬНАЯ ШКОЛА"</w:t>
      </w:r>
    </w:p>
    <w:p w:rsidR="002C5975" w:rsidRPr="00566CCD" w:rsidRDefault="002C5975" w:rsidP="002C5975">
      <w:pPr>
        <w:pBdr>
          <w:bottom w:val="single" w:sz="24" w:space="0" w:color="auto"/>
        </w:pBdr>
        <w:jc w:val="center"/>
        <w:rPr>
          <w:b/>
          <w:sz w:val="12"/>
          <w:szCs w:val="16"/>
        </w:rPr>
      </w:pPr>
      <w:r w:rsidRPr="00566CCD">
        <w:rPr>
          <w:sz w:val="12"/>
          <w:szCs w:val="16"/>
        </w:rPr>
        <w:t xml:space="preserve">368211, РД. Буйнакский район, </w:t>
      </w:r>
      <w:proofErr w:type="spellStart"/>
      <w:r w:rsidRPr="00566CCD">
        <w:rPr>
          <w:sz w:val="12"/>
          <w:szCs w:val="16"/>
        </w:rPr>
        <w:t>с.Карамахи</w:t>
      </w:r>
      <w:proofErr w:type="spellEnd"/>
      <w:r w:rsidRPr="00566CCD">
        <w:rPr>
          <w:sz w:val="14"/>
          <w:szCs w:val="18"/>
          <w:lang w:val="en-US"/>
        </w:rPr>
        <w:t>E</w:t>
      </w:r>
      <w:r w:rsidRPr="00566CCD">
        <w:rPr>
          <w:sz w:val="14"/>
          <w:szCs w:val="18"/>
        </w:rPr>
        <w:t>-</w:t>
      </w:r>
      <w:r w:rsidRPr="00566CCD">
        <w:rPr>
          <w:sz w:val="14"/>
          <w:szCs w:val="18"/>
          <w:lang w:val="en-US"/>
        </w:rPr>
        <w:t>mail</w:t>
      </w:r>
      <w:r w:rsidRPr="00566CCD">
        <w:rPr>
          <w:sz w:val="14"/>
          <w:szCs w:val="18"/>
        </w:rPr>
        <w:t xml:space="preserve">: </w:t>
      </w:r>
      <w:hyperlink r:id="rId6" w:history="1">
        <w:r w:rsidRPr="00566CCD">
          <w:rPr>
            <w:rStyle w:val="a6"/>
            <w:sz w:val="14"/>
            <w:szCs w:val="18"/>
            <w:lang w:val="en-US"/>
          </w:rPr>
          <w:t>karamakhi</w:t>
        </w:r>
        <w:r w:rsidRPr="00566CCD">
          <w:rPr>
            <w:rStyle w:val="a6"/>
            <w:sz w:val="14"/>
            <w:szCs w:val="18"/>
          </w:rPr>
          <w:t>.</w:t>
        </w:r>
        <w:r w:rsidRPr="00566CCD">
          <w:rPr>
            <w:rStyle w:val="a6"/>
            <w:sz w:val="14"/>
            <w:szCs w:val="18"/>
            <w:lang w:val="en-US"/>
          </w:rPr>
          <w:t>oosh</w:t>
        </w:r>
        <w:r w:rsidRPr="00566CCD">
          <w:rPr>
            <w:rStyle w:val="a6"/>
            <w:sz w:val="14"/>
            <w:szCs w:val="18"/>
          </w:rPr>
          <w:t>@</w:t>
        </w:r>
        <w:r w:rsidRPr="00566CCD">
          <w:rPr>
            <w:rStyle w:val="a6"/>
            <w:sz w:val="14"/>
            <w:szCs w:val="18"/>
            <w:lang w:val="en-US"/>
          </w:rPr>
          <w:t>mail</w:t>
        </w:r>
        <w:r w:rsidRPr="00566CCD">
          <w:rPr>
            <w:rStyle w:val="a6"/>
            <w:sz w:val="14"/>
            <w:szCs w:val="18"/>
          </w:rPr>
          <w:t>.</w:t>
        </w:r>
        <w:r w:rsidRPr="00566CCD">
          <w:rPr>
            <w:rStyle w:val="a6"/>
            <w:sz w:val="14"/>
            <w:szCs w:val="18"/>
            <w:lang w:val="en-US"/>
          </w:rPr>
          <w:t>ru</w:t>
        </w:r>
      </w:hyperlink>
      <w:r w:rsidRPr="00566CCD">
        <w:rPr>
          <w:sz w:val="14"/>
          <w:szCs w:val="18"/>
        </w:rPr>
        <w:t xml:space="preserve">   тел. 8-928-533-20-08</w:t>
      </w:r>
    </w:p>
    <w:p w:rsidR="002C5975" w:rsidRPr="00EF46CE" w:rsidRDefault="002C5975" w:rsidP="002C5975">
      <w:pPr>
        <w:framePr w:w="9437" w:h="1442" w:hRule="exact" w:wrap="none" w:vAnchor="page" w:hAnchor="page" w:x="3452" w:y="369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</w:t>
      </w:r>
      <w:r w:rsidRPr="00EF46CE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2C5975" w:rsidRPr="00EF46CE" w:rsidRDefault="002C5975" w:rsidP="002C5975">
      <w:pPr>
        <w:framePr w:w="9437" w:h="1442" w:hRule="exact" w:wrap="none" w:vAnchor="page" w:hAnchor="page" w:x="3452" w:y="369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6CE">
        <w:rPr>
          <w:rStyle w:val="a4"/>
          <w:rFonts w:eastAsiaTheme="minorEastAsia"/>
          <w:bCs w:val="0"/>
          <w:sz w:val="24"/>
          <w:szCs w:val="24"/>
        </w:rPr>
        <w:t xml:space="preserve">посвященных празднованию 100-летня </w:t>
      </w:r>
      <w:r w:rsidRPr="00EF46CE">
        <w:rPr>
          <w:rStyle w:val="13pt"/>
          <w:rFonts w:eastAsiaTheme="minorEastAsia"/>
          <w:bCs w:val="0"/>
          <w:sz w:val="24"/>
          <w:szCs w:val="24"/>
        </w:rPr>
        <w:t xml:space="preserve">со </w:t>
      </w:r>
      <w:r w:rsidRPr="00EF46CE">
        <w:rPr>
          <w:rStyle w:val="a4"/>
          <w:rFonts w:eastAsiaTheme="minorEastAsia"/>
          <w:bCs w:val="0"/>
          <w:sz w:val="24"/>
          <w:szCs w:val="24"/>
        </w:rPr>
        <w:t>дня образования Дагестанской Автономной Советской Социалистической Республики (ДАССР)</w:t>
      </w:r>
    </w:p>
    <w:p w:rsidR="002C5975" w:rsidRDefault="002C5975" w:rsidP="002C5975">
      <w:pPr>
        <w:framePr w:w="9437" w:h="1442" w:hRule="exact" w:wrap="none" w:vAnchor="page" w:hAnchor="page" w:x="3452" w:y="3696"/>
        <w:jc w:val="center"/>
        <w:rPr>
          <w:sz w:val="28"/>
          <w:szCs w:val="28"/>
        </w:rPr>
      </w:pPr>
    </w:p>
    <w:p w:rsidR="002C5975" w:rsidRDefault="002C5975" w:rsidP="002C5975">
      <w:pPr>
        <w:framePr w:w="9437" w:h="1442" w:hRule="exact" w:wrap="none" w:vAnchor="page" w:hAnchor="page" w:x="3452" w:y="3696"/>
        <w:jc w:val="center"/>
        <w:rPr>
          <w:sz w:val="28"/>
          <w:szCs w:val="28"/>
        </w:rPr>
      </w:pPr>
    </w:p>
    <w:p w:rsidR="002C5975" w:rsidRPr="00CC2174" w:rsidRDefault="002C5975" w:rsidP="002C5975">
      <w:pPr>
        <w:framePr w:w="9437" w:h="1442" w:hRule="exact" w:wrap="none" w:vAnchor="page" w:hAnchor="page" w:x="3452" w:y="3696"/>
        <w:jc w:val="center"/>
        <w:rPr>
          <w:sz w:val="28"/>
          <w:szCs w:val="28"/>
        </w:rPr>
      </w:pPr>
    </w:p>
    <w:p w:rsidR="002C5975" w:rsidRDefault="002C5975" w:rsidP="002C5975">
      <w:pPr>
        <w:tabs>
          <w:tab w:val="left" w:pos="4429"/>
        </w:tabs>
        <w:rPr>
          <w:sz w:val="28"/>
          <w:szCs w:val="28"/>
        </w:rPr>
      </w:pPr>
    </w:p>
    <w:p w:rsidR="002C5975" w:rsidRDefault="002C5975" w:rsidP="002C5975">
      <w:pPr>
        <w:tabs>
          <w:tab w:val="left" w:pos="4429"/>
        </w:tabs>
        <w:rPr>
          <w:sz w:val="28"/>
          <w:szCs w:val="28"/>
        </w:rPr>
      </w:pPr>
    </w:p>
    <w:p w:rsidR="002C5975" w:rsidRDefault="002C5975" w:rsidP="002C5975">
      <w:pPr>
        <w:tabs>
          <w:tab w:val="left" w:pos="4429"/>
        </w:tabs>
        <w:rPr>
          <w:sz w:val="28"/>
          <w:szCs w:val="28"/>
        </w:rPr>
      </w:pPr>
    </w:p>
    <w:p w:rsidR="0057755B" w:rsidRDefault="0057755B" w:rsidP="0057755B">
      <w:pPr>
        <w:tabs>
          <w:tab w:val="left" w:pos="3600"/>
        </w:tabs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2835"/>
        <w:gridCol w:w="6881"/>
      </w:tblGrid>
      <w:tr w:rsidR="0057755B" w:rsidTr="0057755B">
        <w:tc>
          <w:tcPr>
            <w:tcW w:w="675" w:type="dxa"/>
          </w:tcPr>
          <w:p w:rsidR="0057755B" w:rsidRPr="000E7ACD" w:rsidRDefault="0057755B" w:rsidP="0057755B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AC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57755B" w:rsidRPr="00EF46CE" w:rsidRDefault="0057755B" w:rsidP="0057755B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6CE">
              <w:rPr>
                <w:rStyle w:val="2"/>
                <w:rFonts w:eastAsiaTheme="minorEastAsia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57755B" w:rsidRPr="00EF46CE" w:rsidRDefault="00790769" w:rsidP="0057755B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6CE">
              <w:rPr>
                <w:rStyle w:val="2"/>
                <w:rFonts w:eastAsiaTheme="minorEastAsia"/>
                <w:b/>
                <w:sz w:val="24"/>
                <w:szCs w:val="24"/>
              </w:rPr>
              <w:t>Сроки  выполнения</w:t>
            </w:r>
          </w:p>
          <w:p w:rsidR="00790769" w:rsidRPr="00EF46CE" w:rsidRDefault="00790769" w:rsidP="0057755B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0769" w:rsidRPr="00EF46CE" w:rsidRDefault="00790769" w:rsidP="0057755B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1" w:type="dxa"/>
          </w:tcPr>
          <w:p w:rsidR="0057755B" w:rsidRPr="00EF46CE" w:rsidRDefault="00147930" w:rsidP="00147930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6CE">
              <w:rPr>
                <w:rStyle w:val="2"/>
                <w:rFonts w:eastAsiaTheme="minorEastAsia"/>
                <w:b/>
                <w:sz w:val="24"/>
                <w:szCs w:val="24"/>
              </w:rPr>
              <w:t>Ответственные</w:t>
            </w:r>
            <w:r w:rsidR="00790769" w:rsidRPr="00EF46CE">
              <w:rPr>
                <w:rStyle w:val="2"/>
                <w:rFonts w:eastAsiaTheme="minorEastAsia"/>
                <w:b/>
                <w:sz w:val="24"/>
                <w:szCs w:val="24"/>
              </w:rPr>
              <w:t xml:space="preserve"> за выполнение</w:t>
            </w:r>
          </w:p>
        </w:tc>
      </w:tr>
      <w:tr w:rsidR="0057755B" w:rsidRPr="000E7ACD" w:rsidTr="0057755B">
        <w:tc>
          <w:tcPr>
            <w:tcW w:w="675" w:type="dxa"/>
          </w:tcPr>
          <w:p w:rsidR="0057755B" w:rsidRPr="000E7ACD" w:rsidRDefault="00790769" w:rsidP="0057755B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AC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310B6B" w:rsidRPr="009F3FC6" w:rsidRDefault="00310B6B" w:rsidP="00310B6B">
            <w:pPr>
              <w:shd w:val="clear" w:color="auto" w:fill="FFFFFF"/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9F3FC6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 xml:space="preserve">Тематическая неделя «Дагестану 100!» (воспитательные беседы, </w:t>
            </w:r>
            <w:proofErr w:type="spellStart"/>
            <w:r w:rsidRPr="009F3FC6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посв</w:t>
            </w:r>
            <w:proofErr w:type="spellEnd"/>
            <w:r w:rsidRPr="009F3FC6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. 100-летию образования ДАССР)</w:t>
            </w:r>
          </w:p>
          <w:p w:rsidR="00EF46CE" w:rsidRPr="00EF46CE" w:rsidRDefault="00EF46CE" w:rsidP="0057755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7755B" w:rsidRDefault="00310B6B" w:rsidP="0057755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6C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90769" w:rsidRPr="00EF46CE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310B6B" w:rsidRPr="008D49AE" w:rsidRDefault="00310B6B" w:rsidP="00310B6B">
            <w:pPr>
              <w:shd w:val="clear" w:color="auto" w:fill="FFFFFF"/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8D49A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18.01.21r.</w:t>
            </w:r>
          </w:p>
          <w:p w:rsidR="00310B6B" w:rsidRPr="00EF46CE" w:rsidRDefault="00310B6B" w:rsidP="00310B6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49A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23.01.21г.</w:t>
            </w:r>
          </w:p>
        </w:tc>
        <w:tc>
          <w:tcPr>
            <w:tcW w:w="6881" w:type="dxa"/>
          </w:tcPr>
          <w:p w:rsidR="00BB4E9A" w:rsidRDefault="00BB4E9A" w:rsidP="0057755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46C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D4EF5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r w:rsidRPr="00EF46CE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 w:rsidR="00FD4EF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</w:p>
          <w:p w:rsidR="00310B6B" w:rsidRPr="00EF46CE" w:rsidRDefault="00310B6B" w:rsidP="0057755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7755B" w:rsidRPr="000E7ACD" w:rsidTr="0057755B">
        <w:tc>
          <w:tcPr>
            <w:tcW w:w="675" w:type="dxa"/>
          </w:tcPr>
          <w:p w:rsidR="0057755B" w:rsidRPr="000E7ACD" w:rsidRDefault="00790769" w:rsidP="0057755B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AC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:rsidR="00815310" w:rsidRPr="008D49AE" w:rsidRDefault="00BB4E9A" w:rsidP="00815310">
            <w:pPr>
              <w:shd w:val="clear" w:color="auto" w:fill="FFFFFF"/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EF46CE">
              <w:rPr>
                <w:rStyle w:val="2"/>
                <w:rFonts w:eastAsiaTheme="minorEastAsia"/>
                <w:sz w:val="24"/>
                <w:szCs w:val="24"/>
              </w:rPr>
              <w:t xml:space="preserve"> </w:t>
            </w:r>
            <w:r w:rsidR="00815310" w:rsidRPr="008D49A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Оформление тематических уголков «Мой Дагестан»</w:t>
            </w:r>
          </w:p>
          <w:p w:rsidR="0057755B" w:rsidRPr="00EF46CE" w:rsidRDefault="0057755B" w:rsidP="0057755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7755B" w:rsidRDefault="00815310" w:rsidP="0057755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6C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90769" w:rsidRPr="00EF46CE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815310" w:rsidRPr="008D49AE" w:rsidRDefault="00815310" w:rsidP="00815310">
            <w:pPr>
              <w:shd w:val="clear" w:color="auto" w:fill="FFFFFF"/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8D49A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до 21.01.21г.</w:t>
            </w:r>
          </w:p>
          <w:p w:rsidR="00815310" w:rsidRPr="00EF46CE" w:rsidRDefault="00815310" w:rsidP="0057755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57755B" w:rsidRPr="00EF46CE" w:rsidRDefault="00EF46CE" w:rsidP="0057755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BB4E9A" w:rsidRPr="00EF46CE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BB4E9A" w:rsidRPr="00EF46CE" w:rsidRDefault="00BB4E9A" w:rsidP="0057755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6C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7755B" w:rsidRPr="000E7ACD" w:rsidTr="0057755B">
        <w:tc>
          <w:tcPr>
            <w:tcW w:w="675" w:type="dxa"/>
          </w:tcPr>
          <w:p w:rsidR="0057755B" w:rsidRPr="000E7ACD" w:rsidRDefault="00147930" w:rsidP="0057755B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90769" w:rsidRPr="000E7A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790769" w:rsidRPr="00EF46CE" w:rsidRDefault="00BB4E9A" w:rsidP="00E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6CE">
              <w:rPr>
                <w:rStyle w:val="2"/>
                <w:rFonts w:eastAsiaTheme="minorEastAsia"/>
                <w:sz w:val="24"/>
                <w:szCs w:val="24"/>
              </w:rPr>
              <w:t xml:space="preserve"> Провести   муниципальный Конкурс</w:t>
            </w:r>
            <w:r w:rsidR="00790769" w:rsidRPr="00EF46CE">
              <w:rPr>
                <w:rStyle w:val="2"/>
                <w:rFonts w:eastAsiaTheme="minorEastAsia"/>
                <w:sz w:val="24"/>
                <w:szCs w:val="24"/>
              </w:rPr>
              <w:t xml:space="preserve"> </w:t>
            </w:r>
            <w:r w:rsidRPr="00EF46CE">
              <w:rPr>
                <w:rStyle w:val="2"/>
                <w:rFonts w:eastAsiaTheme="minorEastAsia"/>
                <w:sz w:val="24"/>
                <w:szCs w:val="24"/>
              </w:rPr>
              <w:t xml:space="preserve"> среди образовательных  учреждений </w:t>
            </w:r>
            <w:r w:rsidR="00790769" w:rsidRPr="00EF46CE">
              <w:rPr>
                <w:rStyle w:val="2"/>
                <w:rFonts w:eastAsiaTheme="minorEastAsia"/>
                <w:sz w:val="24"/>
                <w:szCs w:val="24"/>
              </w:rPr>
              <w:t>на лучший рисуно</w:t>
            </w:r>
            <w:r w:rsidR="00A71880">
              <w:rPr>
                <w:rStyle w:val="2"/>
                <w:rFonts w:eastAsiaTheme="minorEastAsia"/>
                <w:sz w:val="24"/>
                <w:szCs w:val="24"/>
              </w:rPr>
              <w:t xml:space="preserve">к, </w:t>
            </w:r>
            <w:r w:rsidRPr="00EF46CE">
              <w:rPr>
                <w:rStyle w:val="2"/>
                <w:rFonts w:eastAsiaTheme="minorEastAsia"/>
                <w:sz w:val="24"/>
                <w:szCs w:val="24"/>
              </w:rPr>
              <w:t>исследовательскую работ</w:t>
            </w:r>
            <w:r w:rsidR="00790769" w:rsidRPr="00EF46CE">
              <w:rPr>
                <w:rStyle w:val="2"/>
                <w:rFonts w:eastAsiaTheme="minorEastAsia"/>
                <w:sz w:val="24"/>
                <w:szCs w:val="24"/>
              </w:rPr>
              <w:t xml:space="preserve">у «Пою мою республику!» </w:t>
            </w:r>
          </w:p>
          <w:p w:rsidR="0057755B" w:rsidRPr="00EF46CE" w:rsidRDefault="0057755B" w:rsidP="0057755B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90769" w:rsidRPr="00EF46CE" w:rsidRDefault="00790769" w:rsidP="00790769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46CE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Pr="00EF46CE">
              <w:rPr>
                <w:rStyle w:val="2"/>
                <w:rFonts w:eastAsiaTheme="minorEastAsia"/>
                <w:sz w:val="24"/>
                <w:szCs w:val="24"/>
              </w:rPr>
              <w:t>февраль</w:t>
            </w:r>
          </w:p>
          <w:p w:rsidR="00815310" w:rsidRPr="008D49AE" w:rsidRDefault="00815310" w:rsidP="00815310">
            <w:pPr>
              <w:shd w:val="clear" w:color="auto" w:fill="FFFFFF"/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8D49A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22.02.21г.</w:t>
            </w:r>
          </w:p>
          <w:p w:rsidR="0057755B" w:rsidRPr="00815310" w:rsidRDefault="00815310" w:rsidP="00815310">
            <w:pPr>
              <w:shd w:val="clear" w:color="auto" w:fill="FFFFFF"/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8D49A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27.02.21г.</w:t>
            </w:r>
          </w:p>
        </w:tc>
        <w:tc>
          <w:tcPr>
            <w:tcW w:w="6881" w:type="dxa"/>
          </w:tcPr>
          <w:p w:rsidR="00147930" w:rsidRPr="00EF46CE" w:rsidRDefault="00EF46CE" w:rsidP="0014793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147930" w:rsidRPr="00EF46CE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57755B" w:rsidRPr="00EF46CE" w:rsidRDefault="00147930" w:rsidP="00FD4EF5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6C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15310" w:rsidRPr="000E7ACD" w:rsidTr="0057755B">
        <w:tc>
          <w:tcPr>
            <w:tcW w:w="675" w:type="dxa"/>
          </w:tcPr>
          <w:p w:rsidR="00815310" w:rsidRDefault="00815310" w:rsidP="0057755B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5" w:type="dxa"/>
          </w:tcPr>
          <w:p w:rsidR="00815310" w:rsidRPr="008D49AE" w:rsidRDefault="00815310" w:rsidP="00815310">
            <w:pPr>
              <w:shd w:val="clear" w:color="auto" w:fill="FFFFFF"/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8D49A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 xml:space="preserve">Тематическая неделя «Всё о флаге Дагестане» (коллективно-творческие </w:t>
            </w:r>
            <w:r w:rsidRPr="008D49A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lastRenderedPageBreak/>
              <w:t xml:space="preserve">дела, </w:t>
            </w:r>
            <w:proofErr w:type="spellStart"/>
            <w:r w:rsidRPr="008D49A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посв</w:t>
            </w:r>
            <w:proofErr w:type="spellEnd"/>
            <w:r w:rsidRPr="008D49A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. 100-летню образования ДАССР и Дню флага РД)</w:t>
            </w:r>
          </w:p>
          <w:p w:rsidR="00815310" w:rsidRPr="00EF46CE" w:rsidRDefault="00815310" w:rsidP="00EF46CE">
            <w:pPr>
              <w:rPr>
                <w:rStyle w:val="2"/>
                <w:rFonts w:eastAsia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617047" w:rsidRPr="008D49AE" w:rsidRDefault="00617047" w:rsidP="00617047">
            <w:pPr>
              <w:shd w:val="clear" w:color="auto" w:fill="FFFFFF"/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8D49A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lastRenderedPageBreak/>
              <w:t>22.02.21г.</w:t>
            </w:r>
          </w:p>
          <w:p w:rsidR="00617047" w:rsidRPr="008D49AE" w:rsidRDefault="00617047" w:rsidP="00617047">
            <w:pPr>
              <w:shd w:val="clear" w:color="auto" w:fill="FFFFFF"/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8D49A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lastRenderedPageBreak/>
              <w:t>27.02.21г.</w:t>
            </w:r>
          </w:p>
          <w:p w:rsidR="00815310" w:rsidRPr="00EF46CE" w:rsidRDefault="00815310" w:rsidP="00790769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617047" w:rsidRPr="00EF46CE" w:rsidRDefault="00617047" w:rsidP="00617047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</w:t>
            </w:r>
            <w:r w:rsidRPr="00EF46CE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815310" w:rsidRDefault="00617047" w:rsidP="00617047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6C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334AC" w:rsidRPr="000E7ACD" w:rsidTr="0057755B">
        <w:tc>
          <w:tcPr>
            <w:tcW w:w="675" w:type="dxa"/>
          </w:tcPr>
          <w:p w:rsidR="002334AC" w:rsidRDefault="002334AC" w:rsidP="0057755B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395" w:type="dxa"/>
          </w:tcPr>
          <w:p w:rsidR="002334AC" w:rsidRPr="008D49AE" w:rsidRDefault="002334AC" w:rsidP="002334AC">
            <w:pPr>
              <w:shd w:val="clear" w:color="auto" w:fill="FFFFFF"/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8D49A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 xml:space="preserve">«Известные женщины Дагестана» (воспитательные беседы, </w:t>
            </w:r>
            <w:proofErr w:type="spellStart"/>
            <w:r w:rsidRPr="008D49A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посв</w:t>
            </w:r>
            <w:proofErr w:type="spellEnd"/>
            <w:r w:rsidRPr="008D49A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 xml:space="preserve">. </w:t>
            </w:r>
            <w:proofErr w:type="spellStart"/>
            <w:r w:rsidRPr="008D49A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летию</w:t>
            </w:r>
            <w:proofErr w:type="spellEnd"/>
            <w:r w:rsidRPr="008D49A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 xml:space="preserve"> образования ДАССР Международному женскому дню</w:t>
            </w:r>
          </w:p>
          <w:p w:rsidR="002334AC" w:rsidRPr="008D49AE" w:rsidRDefault="002334AC" w:rsidP="00815310">
            <w:pPr>
              <w:shd w:val="clear" w:color="auto" w:fill="FFFFFF"/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</w:p>
        </w:tc>
        <w:tc>
          <w:tcPr>
            <w:tcW w:w="2835" w:type="dxa"/>
          </w:tcPr>
          <w:p w:rsidR="00E56396" w:rsidRPr="008D49AE" w:rsidRDefault="00E56396" w:rsidP="00E56396">
            <w:pPr>
              <w:shd w:val="clear" w:color="auto" w:fill="FFFFFF"/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8D49A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4-5.03.21r.</w:t>
            </w:r>
          </w:p>
          <w:p w:rsidR="002334AC" w:rsidRPr="008D49AE" w:rsidRDefault="002334AC" w:rsidP="00617047">
            <w:pPr>
              <w:shd w:val="clear" w:color="auto" w:fill="FFFFFF"/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</w:p>
        </w:tc>
        <w:tc>
          <w:tcPr>
            <w:tcW w:w="6881" w:type="dxa"/>
          </w:tcPr>
          <w:p w:rsidR="00972659" w:rsidRPr="00EF46CE" w:rsidRDefault="00972659" w:rsidP="0097265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EF46CE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2334AC" w:rsidRDefault="00972659" w:rsidP="0097265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6C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56396" w:rsidRPr="000E7ACD" w:rsidTr="0057755B">
        <w:tc>
          <w:tcPr>
            <w:tcW w:w="675" w:type="dxa"/>
          </w:tcPr>
          <w:p w:rsidR="00E56396" w:rsidRDefault="005405C1" w:rsidP="0057755B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5" w:type="dxa"/>
          </w:tcPr>
          <w:p w:rsidR="005405C1" w:rsidRPr="009F3FC6" w:rsidRDefault="005405C1" w:rsidP="005405C1">
            <w:pPr>
              <w:shd w:val="clear" w:color="auto" w:fill="FFFFFF"/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9F3FC6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Тематическая неделя «Дорогами и тропами Дагестана" (воспитательные беседы об исторических местах достопримечательностях Дагестана)</w:t>
            </w:r>
          </w:p>
          <w:p w:rsidR="00E56396" w:rsidRPr="008D49AE" w:rsidRDefault="00E56396" w:rsidP="002334AC">
            <w:pPr>
              <w:shd w:val="clear" w:color="auto" w:fill="FFFFFF"/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</w:p>
        </w:tc>
        <w:tc>
          <w:tcPr>
            <w:tcW w:w="2835" w:type="dxa"/>
          </w:tcPr>
          <w:p w:rsidR="005405C1" w:rsidRPr="009F3FC6" w:rsidRDefault="005405C1" w:rsidP="005405C1">
            <w:pPr>
              <w:shd w:val="clear" w:color="auto" w:fill="FFFFFF"/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9F3FC6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12.04.21r.</w:t>
            </w:r>
          </w:p>
          <w:p w:rsidR="005405C1" w:rsidRPr="009F3FC6" w:rsidRDefault="005405C1" w:rsidP="005405C1">
            <w:pPr>
              <w:shd w:val="clear" w:color="auto" w:fill="FFFFFF"/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9F3FC6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17.04.21r.</w:t>
            </w:r>
          </w:p>
          <w:p w:rsidR="00E56396" w:rsidRPr="008D49AE" w:rsidRDefault="00E56396" w:rsidP="00E56396">
            <w:pPr>
              <w:shd w:val="clear" w:color="auto" w:fill="FFFFFF"/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</w:p>
        </w:tc>
        <w:tc>
          <w:tcPr>
            <w:tcW w:w="6881" w:type="dxa"/>
          </w:tcPr>
          <w:p w:rsidR="00972659" w:rsidRPr="00EF46CE" w:rsidRDefault="00972659" w:rsidP="0097265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EF46CE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E56396" w:rsidRDefault="00972659" w:rsidP="0097265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6C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405C1" w:rsidRPr="000E7ACD" w:rsidTr="0057755B">
        <w:tc>
          <w:tcPr>
            <w:tcW w:w="675" w:type="dxa"/>
          </w:tcPr>
          <w:p w:rsidR="005405C1" w:rsidRDefault="005405C1" w:rsidP="0057755B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5" w:type="dxa"/>
          </w:tcPr>
          <w:p w:rsidR="005405C1" w:rsidRPr="00A06720" w:rsidRDefault="005405C1" w:rsidP="005405C1">
            <w:pPr>
              <w:shd w:val="clear" w:color="auto" w:fill="FFFFFF"/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A06720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 xml:space="preserve">Тематическая неделя «Мирный Дагестан» (воспитательные беседы, </w:t>
            </w:r>
            <w:proofErr w:type="spellStart"/>
            <w:r w:rsidRPr="00A06720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посв</w:t>
            </w:r>
            <w:proofErr w:type="spellEnd"/>
            <w:r w:rsidRPr="00A06720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. 100-летию образования ДАССР и Дню единства народов Дагестана)</w:t>
            </w:r>
          </w:p>
          <w:p w:rsidR="005405C1" w:rsidRPr="009F3FC6" w:rsidRDefault="005405C1" w:rsidP="005405C1">
            <w:pPr>
              <w:shd w:val="clear" w:color="auto" w:fill="FFFFFF"/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</w:p>
        </w:tc>
        <w:tc>
          <w:tcPr>
            <w:tcW w:w="2835" w:type="dxa"/>
          </w:tcPr>
          <w:p w:rsidR="005405C1" w:rsidRPr="00A06720" w:rsidRDefault="005405C1" w:rsidP="005405C1">
            <w:pPr>
              <w:shd w:val="clear" w:color="auto" w:fill="FFFFFF"/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A06720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16.09.21г.</w:t>
            </w:r>
          </w:p>
          <w:p w:rsidR="005405C1" w:rsidRPr="009F3FC6" w:rsidRDefault="005405C1" w:rsidP="005405C1">
            <w:pPr>
              <w:shd w:val="clear" w:color="auto" w:fill="FFFFFF"/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A06720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22.09.21r</w:t>
            </w:r>
          </w:p>
        </w:tc>
        <w:tc>
          <w:tcPr>
            <w:tcW w:w="6881" w:type="dxa"/>
          </w:tcPr>
          <w:p w:rsidR="00972659" w:rsidRPr="00EF46CE" w:rsidRDefault="00972659" w:rsidP="0097265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EF46CE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5405C1" w:rsidRDefault="00972659" w:rsidP="0097265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6C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62DB" w:rsidRPr="000E7ACD" w:rsidTr="0057755B">
        <w:tc>
          <w:tcPr>
            <w:tcW w:w="675" w:type="dxa"/>
          </w:tcPr>
          <w:p w:rsidR="009362DB" w:rsidRDefault="009362DB" w:rsidP="0057755B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95" w:type="dxa"/>
          </w:tcPr>
          <w:p w:rsidR="009362DB" w:rsidRPr="00A06720" w:rsidRDefault="009362DB" w:rsidP="009362DB">
            <w:pPr>
              <w:shd w:val="clear" w:color="auto" w:fill="FFFFFF"/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A06720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 xml:space="preserve">Конкуре стенгазет «Дагестан мой былинный». </w:t>
            </w:r>
            <w:proofErr w:type="spellStart"/>
            <w:r w:rsidRPr="00A06720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посв</w:t>
            </w:r>
            <w:proofErr w:type="spellEnd"/>
            <w:r w:rsidRPr="00A06720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 xml:space="preserve">. 100 </w:t>
            </w:r>
            <w:proofErr w:type="spellStart"/>
            <w:r w:rsidRPr="00A06720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летию</w:t>
            </w:r>
            <w:proofErr w:type="spellEnd"/>
            <w:r w:rsidRPr="00A06720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 xml:space="preserve"> образования ДАССР</w:t>
            </w:r>
          </w:p>
          <w:p w:rsidR="009362DB" w:rsidRPr="00A06720" w:rsidRDefault="009362DB" w:rsidP="005405C1">
            <w:pPr>
              <w:shd w:val="clear" w:color="auto" w:fill="FFFFFF"/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</w:p>
        </w:tc>
        <w:tc>
          <w:tcPr>
            <w:tcW w:w="2835" w:type="dxa"/>
          </w:tcPr>
          <w:p w:rsidR="009362DB" w:rsidRPr="00A06720" w:rsidRDefault="009362DB" w:rsidP="005405C1">
            <w:pPr>
              <w:shd w:val="clear" w:color="auto" w:fill="FFFFFF"/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A06720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22.10.21r</w:t>
            </w:r>
          </w:p>
        </w:tc>
        <w:tc>
          <w:tcPr>
            <w:tcW w:w="6881" w:type="dxa"/>
          </w:tcPr>
          <w:p w:rsidR="00972659" w:rsidRPr="00EF46CE" w:rsidRDefault="00972659" w:rsidP="0097265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EF46CE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9362DB" w:rsidRDefault="00972659" w:rsidP="0097265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6C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62DB" w:rsidRPr="000E7ACD" w:rsidTr="0057755B">
        <w:tc>
          <w:tcPr>
            <w:tcW w:w="675" w:type="dxa"/>
          </w:tcPr>
          <w:p w:rsidR="009362DB" w:rsidRDefault="009362DB" w:rsidP="0057755B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95" w:type="dxa"/>
          </w:tcPr>
          <w:p w:rsidR="009362DB" w:rsidRPr="00A06720" w:rsidRDefault="009362DB" w:rsidP="009362DB">
            <w:pPr>
              <w:shd w:val="clear" w:color="auto" w:fill="FFFFFF"/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9F3FC6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Тематическая неделя «Мирный Дагестан» (воспитательные беседы, носи. 100-летию образования ДАСС!!</w:t>
            </w:r>
          </w:p>
        </w:tc>
        <w:tc>
          <w:tcPr>
            <w:tcW w:w="2835" w:type="dxa"/>
          </w:tcPr>
          <w:p w:rsidR="009362DB" w:rsidRPr="009F3FC6" w:rsidRDefault="009362DB" w:rsidP="009362DB">
            <w:pPr>
              <w:shd w:val="clear" w:color="auto" w:fill="FFFFFF"/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9F3FC6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16.09.21r.</w:t>
            </w:r>
          </w:p>
          <w:p w:rsidR="009362DB" w:rsidRPr="009F3FC6" w:rsidRDefault="009362DB" w:rsidP="009362DB">
            <w:pPr>
              <w:shd w:val="clear" w:color="auto" w:fill="FFFFFF"/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9F3FC6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22.09.21r</w:t>
            </w:r>
          </w:p>
          <w:p w:rsidR="009362DB" w:rsidRPr="00A06720" w:rsidRDefault="009362DB" w:rsidP="005405C1">
            <w:pPr>
              <w:shd w:val="clear" w:color="auto" w:fill="FFFFFF"/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</w:p>
        </w:tc>
        <w:tc>
          <w:tcPr>
            <w:tcW w:w="6881" w:type="dxa"/>
          </w:tcPr>
          <w:p w:rsidR="00972659" w:rsidRPr="00EF46CE" w:rsidRDefault="00972659" w:rsidP="0097265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EF46CE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9362DB" w:rsidRDefault="00972659" w:rsidP="00972659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6C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EF46CE" w:rsidRDefault="00EF46CE" w:rsidP="0057755B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8D49AE" w:rsidRPr="00EF46CE" w:rsidRDefault="00FD4EF5" w:rsidP="0057755B">
      <w:pPr>
        <w:tabs>
          <w:tab w:val="left" w:pos="3600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Зам.по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Асельдерова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З.У.</w:t>
      </w:r>
      <w:r w:rsidR="00515475" w:rsidRPr="008D49AE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bookmarkStart w:id="0" w:name="_GoBack"/>
      <w:bookmarkEnd w:id="0"/>
    </w:p>
    <w:sectPr w:rsidR="008D49AE" w:rsidRPr="00EF46CE" w:rsidSect="002C597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105F0"/>
    <w:multiLevelType w:val="multilevel"/>
    <w:tmpl w:val="001EC604"/>
    <w:lvl w:ilvl="0">
      <w:start w:val="4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76705"/>
    <w:rsid w:val="000E7ACD"/>
    <w:rsid w:val="00147930"/>
    <w:rsid w:val="0021395A"/>
    <w:rsid w:val="002334AC"/>
    <w:rsid w:val="002C5975"/>
    <w:rsid w:val="00310B6B"/>
    <w:rsid w:val="00434385"/>
    <w:rsid w:val="004701C7"/>
    <w:rsid w:val="00515475"/>
    <w:rsid w:val="005405C1"/>
    <w:rsid w:val="00560DB6"/>
    <w:rsid w:val="0057755B"/>
    <w:rsid w:val="005B1ED0"/>
    <w:rsid w:val="00617047"/>
    <w:rsid w:val="00790769"/>
    <w:rsid w:val="00815310"/>
    <w:rsid w:val="008D49AE"/>
    <w:rsid w:val="009362DB"/>
    <w:rsid w:val="0095565C"/>
    <w:rsid w:val="00972659"/>
    <w:rsid w:val="009F3FC6"/>
    <w:rsid w:val="00A06720"/>
    <w:rsid w:val="00A71880"/>
    <w:rsid w:val="00BB4E9A"/>
    <w:rsid w:val="00C76705"/>
    <w:rsid w:val="00CC190A"/>
    <w:rsid w:val="00CC2174"/>
    <w:rsid w:val="00E56396"/>
    <w:rsid w:val="00EF46CE"/>
    <w:rsid w:val="00FB63A3"/>
    <w:rsid w:val="00FD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008B"/>
  <w15:docId w15:val="{37053B47-ACCB-4F07-A118-312E7350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rsid w:val="00CC21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"/>
    <w:basedOn w:val="a3"/>
    <w:rsid w:val="00CC21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pt">
    <w:name w:val="Подпись к таблице + 13 pt"/>
    <w:basedOn w:val="a3"/>
    <w:rsid w:val="00CC21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styleId="a5">
    <w:name w:val="Table Grid"/>
    <w:basedOn w:val="a1"/>
    <w:uiPriority w:val="59"/>
    <w:rsid w:val="005775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"/>
    <w:basedOn w:val="a0"/>
    <w:rsid w:val="005775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5775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a6">
    <w:name w:val="Hyperlink"/>
    <w:uiPriority w:val="99"/>
    <w:unhideWhenUsed/>
    <w:rsid w:val="002C597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C5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5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58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37987">
                      <w:marLeft w:val="0"/>
                      <w:marRight w:val="0"/>
                      <w:marTop w:val="0"/>
                      <w:marBottom w:val="420"/>
                      <w:divBdr>
                        <w:top w:val="single" w:sz="12" w:space="0" w:color="D9D9D9"/>
                        <w:left w:val="single" w:sz="12" w:space="0" w:color="D9D9D9"/>
                        <w:bottom w:val="single" w:sz="12" w:space="0" w:color="D9D9D9"/>
                        <w:right w:val="single" w:sz="12" w:space="0" w:color="D9D9D9"/>
                      </w:divBdr>
                      <w:divsChild>
                        <w:div w:id="104170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11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95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0340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35380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695613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26849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33227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88055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69115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9533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352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0457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83892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88043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23899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791009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1088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69698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1363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08697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64722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65656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07000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952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8154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8454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7863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5698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4120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1013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2101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441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0686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455503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82726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8963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41641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4724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323712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228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50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0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7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89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143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8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5745">
                      <w:marLeft w:val="0"/>
                      <w:marRight w:val="0"/>
                      <w:marTop w:val="0"/>
                      <w:marBottom w:val="420"/>
                      <w:divBdr>
                        <w:top w:val="single" w:sz="12" w:space="0" w:color="D9D9D9"/>
                        <w:left w:val="single" w:sz="12" w:space="0" w:color="D9D9D9"/>
                        <w:bottom w:val="single" w:sz="12" w:space="0" w:color="D9D9D9"/>
                        <w:right w:val="single" w:sz="12" w:space="0" w:color="D9D9D9"/>
                      </w:divBdr>
                      <w:divsChild>
                        <w:div w:id="20809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96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9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49823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1435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68190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656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61224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6099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15155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26286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2388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8955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7241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80997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0299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05179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65396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03381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06354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01227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48494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882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06061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57439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517956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733484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21700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47634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8615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0069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1789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617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061326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6091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7463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0889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6427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4373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15709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39370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685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0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52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4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00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4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14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79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6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28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68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4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014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45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03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10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7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00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15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36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02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4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57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7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94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makhi.oosh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User</cp:lastModifiedBy>
  <cp:revision>26</cp:revision>
  <dcterms:created xsi:type="dcterms:W3CDTF">2020-11-26T16:31:00Z</dcterms:created>
  <dcterms:modified xsi:type="dcterms:W3CDTF">2021-04-22T09:28:00Z</dcterms:modified>
</cp:coreProperties>
</file>