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CB" w:rsidRPr="004B20CB" w:rsidRDefault="004B20CB" w:rsidP="004B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b/>
          <w:bCs/>
          <w:color w:val="000000"/>
          <w:sz w:val="32"/>
        </w:rPr>
        <w:t>Пояснительная записка</w:t>
      </w:r>
    </w:p>
    <w:p w:rsidR="004B20CB" w:rsidRPr="004B20CB" w:rsidRDefault="004B20CB" w:rsidP="004B20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осуществляется по авторской программе курса английского языка для общеобразовательных учреждений на основе УМК О.В. Афанасьевой, И. В. Михеевой, К. М. Барановой "Английский язык" серии "</w:t>
      </w:r>
      <w:proofErr w:type="spell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Rainbow</w:t>
      </w:r>
      <w:proofErr w:type="spell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" для 7 класса общеобразовательных учреждений (6-ой год обучения; М: Дрофа, 2013; в соответствии с Федеральным законом от 29. 12.2010 №436-ФЗ).</w:t>
      </w:r>
    </w:p>
    <w:p w:rsidR="004B20CB" w:rsidRPr="004B20CB" w:rsidRDefault="004B20CB" w:rsidP="004B20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составлена в соответствии с требованиями ФГОС, содержит описание целей обучения, характеристики учебного курса, а также подробное тематическое планирование.</w:t>
      </w:r>
    </w:p>
    <w:p w:rsidR="004B20CB" w:rsidRPr="004B20CB" w:rsidRDefault="004B20CB" w:rsidP="004B20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 7 классе учащиеся частично возвращаются к уже знакомой тематике, однако предлагаемый на данном этапе ракурс рассмотрения темы, анализ и обсуждение проблем в рамках учебных ситуаций значительно видоизменены и расширены.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РЕЧЕВАЯ КОМПЕТЕНЦИЯ.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РЕЧЕВОЙ ДЕЯТЕЛЬНОСТИ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Говорение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Диалогическая речь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 7 классе продолжается развитие речевых умений диалога этикетного характера, диалога-расспроса, диалога — побуждения к действию, начинается овладение умением диалога — обмена мнениями.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 этикетного характера — 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соглашаться.</w:t>
      </w:r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 диалога— 3 реплики со стороны каждого учащегося.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Диалог-расспрос — 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отвечающего; целенаправленно расспрашивать.</w:t>
      </w:r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 диалогов </w:t>
      </w: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—д</w:t>
      </w:r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о 4 реплик с каждой стороны.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Диалог— </w:t>
      </w: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буждение к действию —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участие. Объем диалога— 3 реплики с каждой стороны.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Диалог— </w:t>
      </w: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мен мнениями — выражать свою точку зрения, выражать согласие/несогласие с мнением собеседника; высказывать одобрение/неодобрение относительно мнения партнера. Объем диалогов— 3 реплики со стороны каждого участника общения.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Монологическая речь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Высказывания о фактах и событиях с использованием таких типов речи, как повествование, сообщение, описание; изложение основного содержания прочитанного с опорой на текст; выражение своего мнения в связи с прочитанным и прослушанным текстом; сообщения по результатам проведенной проектной работы. Объем монологического высказывания — 8—10 фраз.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Аудирование</w:t>
      </w:r>
      <w:proofErr w:type="spellEnd"/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умениями воспринимать на слух иноязычный те</w:t>
      </w: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кст пр</w:t>
      </w:r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едусматривает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4B20CB" w:rsidRPr="004B20CB" w:rsidRDefault="004B20CB" w:rsidP="004B20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тему и факты сообщения;</w:t>
      </w:r>
    </w:p>
    <w:p w:rsidR="004B20CB" w:rsidRPr="004B20CB" w:rsidRDefault="004B20CB" w:rsidP="004B20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вычленять смысловые вехи;</w:t>
      </w:r>
    </w:p>
    <w:p w:rsidR="004B20CB" w:rsidRPr="004B20CB" w:rsidRDefault="004B20CB" w:rsidP="004B20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детали;</w:t>
      </w:r>
    </w:p>
    <w:p w:rsidR="004B20CB" w:rsidRPr="004B20CB" w:rsidRDefault="004B20CB" w:rsidP="004B20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выделять главное, отличать главное от </w:t>
      </w: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второстепенного</w:t>
      </w:r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20CB" w:rsidRPr="004B20CB" w:rsidRDefault="004B20CB" w:rsidP="004B20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звучания текстов для </w:t>
      </w:r>
      <w:proofErr w:type="spell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— 1—1,5 минуты.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 от вида чтения возможно использование двуязычного словаря.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речи для 7 класса, отражающее особенности культуры Великобритании, США.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Объем текстов для ознакомительного чтения — 400—500 слов без учета артиклей.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Предполагается формирование следующих умений:</w:t>
      </w:r>
    </w:p>
    <w:p w:rsidR="004B20CB" w:rsidRPr="004B20CB" w:rsidRDefault="004B20CB" w:rsidP="004B20CB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тему и основное содержание текста (на уровне </w:t>
      </w:r>
      <w:proofErr w:type="spell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фактологической</w:t>
      </w:r>
      <w:proofErr w:type="spell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информации);</w:t>
      </w:r>
    </w:p>
    <w:p w:rsidR="004B20CB" w:rsidRPr="004B20CB" w:rsidRDefault="004B20CB" w:rsidP="004B20CB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смысловые вехи, основную мысль текста;</w:t>
      </w:r>
    </w:p>
    <w:p w:rsidR="004B20CB" w:rsidRPr="004B20CB" w:rsidRDefault="004B20CB" w:rsidP="004B20CB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вычленять причинно-следственные связи в тексте;</w:t>
      </w:r>
    </w:p>
    <w:p w:rsidR="004B20CB" w:rsidRPr="004B20CB" w:rsidRDefault="004B20CB" w:rsidP="004B20CB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 и логично излагать содержание текста;</w:t>
      </w:r>
    </w:p>
    <w:p w:rsidR="004B20CB" w:rsidRPr="004B20CB" w:rsidRDefault="004B20CB" w:rsidP="004B20CB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</w:t>
      </w: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прочитанное</w:t>
      </w:r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, сопоставлять факты в различных культурах.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 полным пониманием текста осуществляется на несложных аутентичных материалах, ориентированных на предметное содержание речи на этом этапе. Предполагается овладение следующими умениями:</w:t>
      </w:r>
    </w:p>
    <w:p w:rsidR="004B20CB" w:rsidRPr="004B20CB" w:rsidRDefault="004B20CB" w:rsidP="004B20CB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 и точно понимать содержание текста на основе языковой и контекстуальной догадки, словообразовательного анализа, использования словаря;</w:t>
      </w:r>
    </w:p>
    <w:p w:rsidR="004B20CB" w:rsidRPr="004B20CB" w:rsidRDefault="004B20CB" w:rsidP="004B20CB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кратко излагать содержание </w:t>
      </w: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20CB" w:rsidRPr="004B20CB" w:rsidRDefault="004B20CB" w:rsidP="004B20CB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интерпретировать прочитанное — выражать свое мнение, соотносить прочитанное со своим опытом.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текстов для чтения с полным пониманием — 250 слов без учета артиклей.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Письменная речь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4B20CB" w:rsidRPr="004B20CB" w:rsidRDefault="004B20CB" w:rsidP="004B20CB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выписки из текста;</w:t>
      </w:r>
    </w:p>
    <w:p w:rsidR="004B20CB" w:rsidRPr="004B20CB" w:rsidRDefault="004B20CB" w:rsidP="004B20CB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текста;</w:t>
      </w:r>
    </w:p>
    <w:p w:rsidR="004B20CB" w:rsidRPr="004B20CB" w:rsidRDefault="004B20CB" w:rsidP="004B20CB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поздравления с праздниками, выражать пожелания (объемом до 30 слов, включая адрес);</w:t>
      </w:r>
    </w:p>
    <w:p w:rsidR="004B20CB" w:rsidRPr="004B20CB" w:rsidRDefault="004B20CB" w:rsidP="004B20CB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заполнять анкеты, бланки, указывая имя, фамилию, пол, возраст, гражданство, адрес;</w:t>
      </w:r>
    </w:p>
    <w:p w:rsidR="004B20CB" w:rsidRPr="004B20CB" w:rsidRDefault="004B20CB" w:rsidP="004B20CB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благодарность).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личного письма составляет 50—60 слов, включая адрес, написанный в соответствии с нормами, принятыми в англоязычных странах.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Социокультурная</w:t>
      </w:r>
      <w:proofErr w:type="spellEnd"/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компетенция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На втором этапе обучения страноведческий материал значительно расширяется и приобретает не только информационный, но и обучающий характер, так как многие тексты, предназначенные для чтения, содержат в себе страноведческую информацию. Учащиеся знакомятся заново и продолжают знакомство: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с государственной символикой;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с достопримечательностями Великобритании и США;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с праздниками, традициями и обычаями проведения праздников: Рождества, Пасхи, Нового года, Дня святого Валентина, Дня благодарения и т. п. в Великобритании и США;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с известными людьми и историческими личностями;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с системой школьного и высшего образования;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с географическими особенностями и государственным устройством США;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с культурной жизнью стран изучаемого языка, их литературой и кинематографом;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с любимыми видами спорта;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с флорой и фауной;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с английскими народными песнями.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Социокультурная</w:t>
      </w:r>
      <w:proofErr w:type="spell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компетенция учащихся формируется в процессе межкультурного общения, диалога культур, что создает условия для расширения и углубления знаний учащихся о своей культуре в процессе сопоставления и комментирования различий в культурах.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Компенсаторная компетенция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На втором этапе продолжается совершенствование и развитие компенсаторных умений, начатое в 5—6 классах. Кроме этого происходит овладение следующими новыми компенсаторными умениями говорения:</w:t>
      </w:r>
    </w:p>
    <w:p w:rsidR="004B20CB" w:rsidRPr="004B20CB" w:rsidRDefault="004B20CB" w:rsidP="004B20C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употреблять синонимы;</w:t>
      </w:r>
    </w:p>
    <w:p w:rsidR="004B20CB" w:rsidRPr="004B20CB" w:rsidRDefault="004B20CB" w:rsidP="004B20C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описать предмет, явление;</w:t>
      </w:r>
    </w:p>
    <w:p w:rsidR="004B20CB" w:rsidRPr="004B20CB" w:rsidRDefault="004B20CB" w:rsidP="004B20C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обратиться за помощью;</w:t>
      </w:r>
    </w:p>
    <w:p w:rsidR="004B20CB" w:rsidRPr="004B20CB" w:rsidRDefault="004B20CB" w:rsidP="004B20C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задать вопрос;</w:t>
      </w:r>
    </w:p>
    <w:p w:rsidR="004B20CB" w:rsidRPr="004B20CB" w:rsidRDefault="004B20CB" w:rsidP="004B20C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переспросить.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на данном этапе уделяется формированию компенсаторных умений чтения:</w:t>
      </w:r>
    </w:p>
    <w:p w:rsidR="004B20CB" w:rsidRPr="004B20CB" w:rsidRDefault="004B20CB" w:rsidP="004B20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4B20CB" w:rsidRPr="004B20CB" w:rsidRDefault="004B20CB" w:rsidP="004B20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подстрочными ссылками, двуязычным словарем.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Учебно-познавательная компетенция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обучения английскому языку в 7—8 классах осуществляется дальнейшее совершенствование сформированных на первом этапе умений и формирование и развитие новых, что обусловлено усложнением предметного содержания речи, расширением проблематики обсуждаемых вопросов, что требует от учащихся умения самостоятельно добывать знания из различных источников. На данном этапе предполагается овладение следующими умениями:</w:t>
      </w:r>
    </w:p>
    <w:p w:rsidR="004B20CB" w:rsidRPr="004B20CB" w:rsidRDefault="004B20CB" w:rsidP="004B20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двуязычными словарями, энциклопедиями и другой справочной литературой;</w:t>
      </w:r>
    </w:p>
    <w:p w:rsidR="004B20CB" w:rsidRPr="004B20CB" w:rsidRDefault="004B20CB" w:rsidP="004B20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различные виды упражнений из учебника и рабочей тетради;</w:t>
      </w:r>
    </w:p>
    <w:p w:rsidR="004B20CB" w:rsidRPr="004B20CB" w:rsidRDefault="004B20CB" w:rsidP="004B20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контрольные задания в формате ЕГЭ;</w:t>
      </w:r>
    </w:p>
    <w:p w:rsidR="004B20CB" w:rsidRPr="004B20CB" w:rsidRDefault="004B20CB" w:rsidP="004B20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проектной работе, оформлять ее результаты в виде планшета, стенной газеты, иллюстрированного альбома и т. п.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УРОВНЮ ПОДГОТОВКИ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7 КЛАССОВ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английского языка в 7 классе ученик должен знать/понимать: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основные значения изученных лексических единиц (слов, словосочетаний) в соответствии с предметным содержанием речи, предусмотренным программой для этого этапа, основные способы словообразования (аффиксация, словосложение, конверсия);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особенности структуры простых (утвердительных, восклицательных, побудительных) и сложных предложений английского языка; интонацию различных коммуникативных типов предложения;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признаки изученных грамматических явлений (</w:t>
      </w:r>
      <w:proofErr w:type="spellStart"/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видо-временных</w:t>
      </w:r>
      <w:proofErr w:type="spellEnd"/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культура Великобритании, США (образ жизни, быт, обычаи, традиции, праздники, всемирно известные достопримечательности, выдающиеся люди и их вклад в мировые культуры), сходства и различия в традициях своей страны и стран изучаемого языка.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этого учащиеся </w:t>
      </w: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научатся</w:t>
      </w: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 </w:t>
      </w: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говорения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начинать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обращаться с просьбой и выражать готовность/отказ ее выполнить; давать совет и </w:t>
      </w: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принимать/не принимать</w:t>
      </w:r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приглашать к действию/взаимодействию и </w:t>
      </w: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соглашаться/не соглашаться</w:t>
      </w:r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принять в нем участие;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излагать основное содержание </w:t>
      </w: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опорой на текст;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делать сообщения по результатам проведенной проектной работы;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Получат возможность научиться: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выражать свою точку зрения, выражать согласие/несогласие с мнением партнера; высказывать одобрение/неодобрение относительно мнения партнера;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высказываться о фактах и событиях, используя такие типы речи, как повествование, сообщение, описание;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высказывать свое мнение в связи с прочитанным и прослушанным текстом;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отвечающего.</w:t>
      </w:r>
      <w:proofErr w:type="gramEnd"/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 </w:t>
      </w:r>
      <w:proofErr w:type="spellStart"/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аудирования</w:t>
      </w:r>
      <w:proofErr w:type="spell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учащиеся </w:t>
      </w: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научатся: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 понимать основное содержание несложных аутентичных текстов, относящихся к различным коммуникативным типам речи (сообщение/рассказ);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Получат возможность научиться</w:t>
      </w: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определять тему и факты сообщения, вычленять смысловые вехи; выделять главное, опуская второстепенное;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 </w:t>
      </w: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чтения</w:t>
      </w: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учащиеся </w:t>
      </w: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научатся</w:t>
      </w: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читать и понимать основное содержание аутентичных художественных и научно-популярных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читать текст с выборочным пониманием нужной или интересующей информации (просмотреть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текста/текстов);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 возможность научиться: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читать с полным пониманием несложные аутентичные тексты, ориентированные на предметное содержание речи на этом этапе, на основе языковой и контекстуальной догадки, словообразовательного анализа, использования словаря;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кратко излагать содержание </w:t>
      </w:r>
      <w:proofErr w:type="gram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; выражать свое мнение, соотносить со своим опытом;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 </w:t>
      </w: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письма и письменной речи</w:t>
      </w: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учащиеся </w:t>
      </w: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научатся: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делать выписки из текста;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составлять план текста;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писать поздравления с праздниками, выражать пожелания (объемом до 30 слов, включая адрес);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заполнять анкеты, бланки, указывая имя, фамилию, пол, возраст, гражданство, адрес;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Получат возможность научиться: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 в соответствии с нормами, принятыми в англоязычных странах).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</w:t>
      </w:r>
      <w:proofErr w:type="spell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жизнидля</w:t>
      </w:r>
      <w:proofErr w:type="spell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достижения взаимопонимания в процессе устного и письменного общения с носителями иностранного языка;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создания целостной картины поликультурного мира, осознания места и роли родного языка и изучаемого иностранного языка в этом мире;</w:t>
      </w: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приобщения к ценностям мировой культуры через иноязычные источники информации (в том числе </w:t>
      </w:r>
      <w:proofErr w:type="spellStart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мультимедийные</w:t>
      </w:r>
      <w:proofErr w:type="spellEnd"/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CB">
        <w:rPr>
          <w:rFonts w:ascii="Times New Roman" w:eastAsia="Times New Roman" w:hAnsi="Times New Roman" w:cs="Times New Roman"/>
          <w:color w:val="000000"/>
          <w:sz w:val="24"/>
          <w:szCs w:val="24"/>
        </w:rPr>
        <w:t>_ ознакомления представителей других стран с культурой своего народа; осознания себя гражданином своей страны и мира.</w:t>
      </w:r>
    </w:p>
    <w:p w:rsid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0CB" w:rsidRPr="004B20CB" w:rsidRDefault="004B20CB" w:rsidP="004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B20CB" w:rsidRPr="004B20CB" w:rsidSect="004B20CB">
      <w:pgSz w:w="11906" w:h="16838"/>
      <w:pgMar w:top="709" w:right="707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14C"/>
    <w:multiLevelType w:val="multilevel"/>
    <w:tmpl w:val="4D76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F08FB"/>
    <w:multiLevelType w:val="multilevel"/>
    <w:tmpl w:val="7D08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E0126"/>
    <w:multiLevelType w:val="multilevel"/>
    <w:tmpl w:val="6A026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57619"/>
    <w:multiLevelType w:val="multilevel"/>
    <w:tmpl w:val="004C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06719"/>
    <w:multiLevelType w:val="multilevel"/>
    <w:tmpl w:val="DA1E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11B45"/>
    <w:multiLevelType w:val="multilevel"/>
    <w:tmpl w:val="9EB6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E84187"/>
    <w:multiLevelType w:val="multilevel"/>
    <w:tmpl w:val="2682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6069C"/>
    <w:multiLevelType w:val="multilevel"/>
    <w:tmpl w:val="6D0C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22077"/>
    <w:multiLevelType w:val="multilevel"/>
    <w:tmpl w:val="76E4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A8440B"/>
    <w:multiLevelType w:val="multilevel"/>
    <w:tmpl w:val="3290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C27BC9"/>
    <w:multiLevelType w:val="multilevel"/>
    <w:tmpl w:val="582E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B00F34"/>
    <w:multiLevelType w:val="multilevel"/>
    <w:tmpl w:val="CE44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B92961"/>
    <w:multiLevelType w:val="multilevel"/>
    <w:tmpl w:val="3966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181B"/>
    <w:rsid w:val="000C181B"/>
    <w:rsid w:val="004B2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18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181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13">
    <w:name w:val="c13"/>
    <w:basedOn w:val="a"/>
    <w:rsid w:val="004B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B20CB"/>
  </w:style>
  <w:style w:type="paragraph" w:customStyle="1" w:styleId="c16">
    <w:name w:val="c16"/>
    <w:basedOn w:val="a"/>
    <w:rsid w:val="004B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B20CB"/>
  </w:style>
  <w:style w:type="paragraph" w:customStyle="1" w:styleId="c23">
    <w:name w:val="c23"/>
    <w:basedOn w:val="a"/>
    <w:rsid w:val="004B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B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4B20CB"/>
  </w:style>
  <w:style w:type="character" w:customStyle="1" w:styleId="c33">
    <w:name w:val="c33"/>
    <w:basedOn w:val="a0"/>
    <w:rsid w:val="004B20CB"/>
  </w:style>
  <w:style w:type="paragraph" w:customStyle="1" w:styleId="c46">
    <w:name w:val="c46"/>
    <w:basedOn w:val="a"/>
    <w:rsid w:val="004B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B20CB"/>
  </w:style>
  <w:style w:type="character" w:customStyle="1" w:styleId="c0">
    <w:name w:val="c0"/>
    <w:basedOn w:val="a0"/>
    <w:rsid w:val="004B20CB"/>
  </w:style>
  <w:style w:type="character" w:customStyle="1" w:styleId="c2">
    <w:name w:val="c2"/>
    <w:basedOn w:val="a0"/>
    <w:rsid w:val="004B2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6324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5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48" w:space="23" w:color="DC3D2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2962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9227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single" w:sz="12" w:space="0" w:color="E1E8ED"/>
                            <w:left w:val="single" w:sz="12" w:space="0" w:color="E1E8ED"/>
                            <w:bottom w:val="single" w:sz="12" w:space="0" w:color="E1E8ED"/>
                            <w:right w:val="single" w:sz="12" w:space="0" w:color="E1E8ED"/>
                          </w:divBdr>
                          <w:divsChild>
                            <w:div w:id="170420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1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680506">
                      <w:marLeft w:val="-450"/>
                      <w:marRight w:val="-4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1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3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0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2027">
                      <w:marLeft w:val="0"/>
                      <w:marRight w:val="0"/>
                      <w:marTop w:val="0"/>
                      <w:marBottom w:val="600"/>
                      <w:divBdr>
                        <w:top w:val="single" w:sz="12" w:space="0" w:color="DDDDDD"/>
                        <w:left w:val="single" w:sz="12" w:space="0" w:color="DDDDDD"/>
                        <w:bottom w:val="single" w:sz="12" w:space="0" w:color="DDDDDD"/>
                        <w:right w:val="single" w:sz="12" w:space="0" w:color="DDDDDD"/>
                      </w:divBdr>
                      <w:divsChild>
                        <w:div w:id="1911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5" w:color="DDDDDD"/>
                            <w:left w:val="none" w:sz="0" w:space="23" w:color="DDDDDD"/>
                            <w:bottom w:val="single" w:sz="12" w:space="15" w:color="DDDDDD"/>
                            <w:right w:val="none" w:sz="0" w:space="23" w:color="DDDDDD"/>
                          </w:divBdr>
                        </w:div>
                        <w:div w:id="93055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863579">
                      <w:marLeft w:val="0"/>
                      <w:marRight w:val="0"/>
                      <w:marTop w:val="0"/>
                      <w:marBottom w:val="600"/>
                      <w:divBdr>
                        <w:top w:val="single" w:sz="12" w:space="0" w:color="DDDDDD"/>
                        <w:left w:val="single" w:sz="12" w:space="0" w:color="DDDDDD"/>
                        <w:bottom w:val="single" w:sz="12" w:space="0" w:color="DDDDDD"/>
                        <w:right w:val="single" w:sz="12" w:space="0" w:color="DDDDDD"/>
                      </w:divBdr>
                      <w:divsChild>
                        <w:div w:id="3746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5" w:color="DDDDDD"/>
                            <w:left w:val="none" w:sz="0" w:space="23" w:color="DDDDDD"/>
                            <w:bottom w:val="single" w:sz="12" w:space="15" w:color="DDDDDD"/>
                            <w:right w:val="none" w:sz="0" w:space="23" w:color="DDDDDD"/>
                          </w:divBdr>
                        </w:div>
                        <w:div w:id="208194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011875">
                      <w:marLeft w:val="0"/>
                      <w:marRight w:val="0"/>
                      <w:marTop w:val="0"/>
                      <w:marBottom w:val="600"/>
                      <w:divBdr>
                        <w:top w:val="single" w:sz="12" w:space="0" w:color="DDDDDD"/>
                        <w:left w:val="single" w:sz="12" w:space="0" w:color="DDDDDD"/>
                        <w:bottom w:val="single" w:sz="12" w:space="0" w:color="DDDDDD"/>
                        <w:right w:val="single" w:sz="12" w:space="0" w:color="DDDDDD"/>
                      </w:divBdr>
                      <w:divsChild>
                        <w:div w:id="818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5" w:color="DDDDDD"/>
                            <w:left w:val="none" w:sz="0" w:space="23" w:color="DDDDDD"/>
                            <w:bottom w:val="single" w:sz="12" w:space="15" w:color="DDDDDD"/>
                            <w:right w:val="none" w:sz="0" w:space="23" w:color="DDDDDD"/>
                          </w:divBdr>
                        </w:div>
                        <w:div w:id="160793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110673">
                      <w:marLeft w:val="0"/>
                      <w:marRight w:val="0"/>
                      <w:marTop w:val="0"/>
                      <w:marBottom w:val="600"/>
                      <w:divBdr>
                        <w:top w:val="single" w:sz="12" w:space="0" w:color="DDDDDD"/>
                        <w:left w:val="single" w:sz="12" w:space="0" w:color="DDDDDD"/>
                        <w:bottom w:val="single" w:sz="12" w:space="0" w:color="DDDDDD"/>
                        <w:right w:val="single" w:sz="12" w:space="0" w:color="DDDDDD"/>
                      </w:divBdr>
                      <w:divsChild>
                        <w:div w:id="15207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5" w:color="DDDDDD"/>
                            <w:left w:val="none" w:sz="0" w:space="23" w:color="DDDDDD"/>
                            <w:bottom w:val="single" w:sz="12" w:space="15" w:color="DDDDDD"/>
                            <w:right w:val="none" w:sz="0" w:space="23" w:color="DDDDDD"/>
                          </w:divBdr>
                        </w:div>
                        <w:div w:id="3323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53401">
                      <w:marLeft w:val="0"/>
                      <w:marRight w:val="0"/>
                      <w:marTop w:val="0"/>
                      <w:marBottom w:val="600"/>
                      <w:divBdr>
                        <w:top w:val="single" w:sz="12" w:space="0" w:color="DDDDDD"/>
                        <w:left w:val="single" w:sz="12" w:space="0" w:color="DDDDDD"/>
                        <w:bottom w:val="single" w:sz="12" w:space="0" w:color="DDDDDD"/>
                        <w:right w:val="single" w:sz="12" w:space="0" w:color="DDDDDD"/>
                      </w:divBdr>
                      <w:divsChild>
                        <w:div w:id="54055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5" w:color="DDDDDD"/>
                            <w:left w:val="none" w:sz="0" w:space="23" w:color="DDDDDD"/>
                            <w:bottom w:val="single" w:sz="12" w:space="15" w:color="DDDDDD"/>
                            <w:right w:val="none" w:sz="0" w:space="23" w:color="DDDDDD"/>
                          </w:divBdr>
                        </w:div>
                        <w:div w:id="192356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0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2</cp:revision>
  <cp:lastPrinted>2017-11-26T14:53:00Z</cp:lastPrinted>
  <dcterms:created xsi:type="dcterms:W3CDTF">2017-11-26T14:24:00Z</dcterms:created>
  <dcterms:modified xsi:type="dcterms:W3CDTF">2017-11-26T14:54:00Z</dcterms:modified>
</cp:coreProperties>
</file>