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FCE" w:rsidRPr="00B21FCE" w:rsidRDefault="00B21FCE" w:rsidP="00B21FCE">
      <w:pPr>
        <w:shd w:val="clear" w:color="auto" w:fill="FFFFFF"/>
        <w:spacing w:before="60" w:after="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98178B"/>
          <w:sz w:val="48"/>
          <w:szCs w:val="48"/>
          <w:lang w:eastAsia="ru-RU"/>
        </w:rPr>
      </w:pPr>
      <w:r w:rsidRPr="00B21FCE">
        <w:rPr>
          <w:rFonts w:ascii="Trebuchet MS" w:eastAsia="Times New Roman" w:hAnsi="Trebuchet MS" w:cs="Times New Roman"/>
          <w:b/>
          <w:bCs/>
          <w:color w:val="98178B"/>
          <w:sz w:val="48"/>
          <w:szCs w:val="48"/>
          <w:lang w:eastAsia="ru-RU"/>
        </w:rPr>
        <w:t>Игра в начальной школе «Все работы хороши!»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Цели</w:t>
      </w: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: расширить, систематизировать знания учащихся о профессиях; обобщить знания по технологии (устройство инструментов, технология изготовления изделий); развивать понимание того, что знания, получаемые на уроках технологии, способствуют приобретению важных жизненных умений и навыков; прививать интерес к рабочим профессиям, труду.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Оборудование</w:t>
      </w: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: карточки с рисунком дома; краски; кисти; работы учащихся.</w:t>
      </w:r>
    </w:p>
    <w:p w:rsidR="00B21FCE" w:rsidRPr="00DD20B4" w:rsidRDefault="00B21FCE" w:rsidP="00B21FCE">
      <w:pPr>
        <w:shd w:val="clear" w:color="auto" w:fill="FFFFFF"/>
        <w:spacing w:before="60" w:after="0" w:line="240" w:lineRule="auto"/>
        <w:outlineLvl w:val="2"/>
        <w:rPr>
          <w:rFonts w:ascii="Trebuchet MS" w:eastAsia="Times New Roman" w:hAnsi="Trebuchet MS" w:cs="Times New Roman"/>
          <w:b/>
          <w:bCs/>
          <w:color w:val="98178B"/>
          <w:szCs w:val="24"/>
          <w:lang w:eastAsia="ru-RU"/>
        </w:rPr>
      </w:pPr>
      <w:r w:rsidRPr="00DD20B4">
        <w:rPr>
          <w:rFonts w:ascii="Trebuchet MS" w:eastAsia="Times New Roman" w:hAnsi="Trebuchet MS" w:cs="Times New Roman"/>
          <w:b/>
          <w:bCs/>
          <w:color w:val="98178B"/>
          <w:szCs w:val="24"/>
          <w:lang w:eastAsia="ru-RU"/>
        </w:rPr>
        <w:t>Ход игры</w:t>
      </w:r>
    </w:p>
    <w:p w:rsidR="00B21FCE" w:rsidRPr="00DD20B4" w:rsidRDefault="00B21FCE" w:rsidP="00B21FCE">
      <w:pPr>
        <w:shd w:val="clear" w:color="auto" w:fill="FFFFFF"/>
        <w:spacing w:before="60" w:after="24" w:line="240" w:lineRule="auto"/>
        <w:outlineLvl w:val="3"/>
        <w:rPr>
          <w:rFonts w:ascii="Arial" w:eastAsia="Times New Roman" w:hAnsi="Arial" w:cs="Arial"/>
          <w:b/>
          <w:bCs/>
          <w:color w:val="375E93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375E93"/>
          <w:szCs w:val="24"/>
          <w:lang w:eastAsia="ru-RU"/>
        </w:rPr>
        <w:t>I. Сообщение темы.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Учитель</w:t>
      </w: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. Сегодня у нас необычный урок, урок-игра «Все работы хороши!».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Профессия - это род занятий, любимое дело, груд всей жизни. А потому любимое дело выбирается один раз и на всю жизнь. Но как бывает тяжело выбирать! Ведь и врачом хочется стать, и водителем, космонавтом и водолазом, учителем и артистом. Вот поэтому уже сейчас вам нужно готовиться к серьезному выбору. Л что вы знаете о профессиях, мы сегодня и узнаем.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Профессий много есть на свете,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Но выбрать вы должны лишь ту,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Что всех дороже вам на свете,</w:t>
      </w:r>
    </w:p>
    <w:p w:rsidR="006E033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Чтоб посвятить себя труду.</w:t>
      </w:r>
    </w:p>
    <w:p w:rsidR="006E033E" w:rsidRPr="00DD20B4" w:rsidRDefault="006E033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B21FCE" w:rsidRPr="00DD20B4" w:rsidRDefault="00936303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noProof/>
          <w:color w:val="000000"/>
          <w:szCs w:val="24"/>
          <w:lang w:eastAsia="ru-RU"/>
        </w:rPr>
        <w:drawing>
          <wp:inline distT="0" distB="0" distL="0" distR="0" wp14:anchorId="0A1BC238" wp14:editId="65F68DD9">
            <wp:extent cx="4876800" cy="4114800"/>
            <wp:effectExtent l="19050" t="0" r="0" b="0"/>
            <wp:docPr id="1" name="Рисунок 0" descr="IMG-20180304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04-WA008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FCE" w:rsidRPr="00DD20B4" w:rsidRDefault="00B21FCE" w:rsidP="00B21FCE">
      <w:pPr>
        <w:shd w:val="clear" w:color="auto" w:fill="FFFFFF"/>
        <w:spacing w:before="60" w:after="24" w:line="240" w:lineRule="auto"/>
        <w:outlineLvl w:val="3"/>
        <w:rPr>
          <w:rFonts w:ascii="Arial" w:eastAsia="Times New Roman" w:hAnsi="Arial" w:cs="Arial"/>
          <w:b/>
          <w:bCs/>
          <w:color w:val="375E93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375E93"/>
          <w:szCs w:val="24"/>
          <w:lang w:eastAsia="ru-RU"/>
        </w:rPr>
        <w:t>II. Игровая часть.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1. Начало работы.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Чтец 1.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 xml:space="preserve">Светом ласковым </w:t>
      </w:r>
      <w:proofErr w:type="gramStart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согреты</w:t>
      </w:r>
      <w:proofErr w:type="gramEnd"/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Мы на солнечной Земле.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Наступает день с рассветом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В каждом городе, селе.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lastRenderedPageBreak/>
        <w:t>Чтец 2.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Утро ясное зовет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В поле, шахту, на завод: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Начинается работа!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И у нас свои заботы.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Чтец 3.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Время тратим не напрасно: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Чтоб всегда все было ясно –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Знаем математику на «пять»,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Любим строить, рисовать.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Чтец 4.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Научились мы дружить,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Добрым делом дорожить,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Подрастем - все будем сами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Делать этими руками.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Много я узнать хочу –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Выбрать дело по плечу.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2. Игра «Таинственное слово».</w:t>
      </w:r>
    </w:p>
    <w:p w:rsidR="006E033E" w:rsidRPr="00DD20B4" w:rsidRDefault="006E033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</w:p>
    <w:p w:rsidR="006E033E" w:rsidRPr="00DD20B4" w:rsidRDefault="006E033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noProof/>
          <w:color w:val="000000"/>
          <w:szCs w:val="24"/>
          <w:lang w:eastAsia="ru-RU"/>
        </w:rPr>
        <w:drawing>
          <wp:inline distT="0" distB="0" distL="0" distR="0" wp14:anchorId="74812DFF" wp14:editId="1ACE8A86">
            <wp:extent cx="5360670" cy="3345180"/>
            <wp:effectExtent l="19050" t="0" r="0" b="0"/>
            <wp:docPr id="2" name="Рисунок 1" descr="IMG-20180208-WA00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8-WA007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1507" cy="333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Учитель.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Да, профессий век не счесть,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Присмотреться время есть,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Кем же вы хотите стать?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Любопытно всем узнать.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Учитель демонстрирует карточки, на каждой из которых написано слово, но буквы в нем представлены самым немыслимым образом. Учащиеся должны угадать, какое слово зашифровано: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баркы</w:t>
      </w:r>
      <w:proofErr w:type="spellEnd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 xml:space="preserve">              </w:t>
      </w:r>
      <w:proofErr w:type="spellStart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явш</w:t>
      </w:r>
      <w:proofErr w:type="spellEnd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 xml:space="preserve">            </w:t>
      </w:r>
      <w:proofErr w:type="spellStart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праов</w:t>
      </w:r>
      <w:proofErr w:type="spellEnd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 xml:space="preserve">        </w:t>
      </w:r>
      <w:proofErr w:type="spellStart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щакнемки</w:t>
      </w:r>
      <w:proofErr w:type="spellEnd"/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жирнене</w:t>
      </w:r>
      <w:proofErr w:type="spellEnd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 xml:space="preserve">          </w:t>
      </w:r>
      <w:proofErr w:type="spellStart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ьевитол</w:t>
      </w:r>
      <w:proofErr w:type="spellEnd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 xml:space="preserve">     </w:t>
      </w:r>
      <w:proofErr w:type="spellStart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ртомас</w:t>
      </w:r>
      <w:proofErr w:type="spellEnd"/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(Рыбак, швея, повар, каменщик, инженер, водитель, матрос.)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3. Конкурс «строителей».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Учитель</w:t>
      </w: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. Первыми приглашаем посоревноваться каменщиков.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Ученик.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Готов поделиться мечтою своею,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Строителем хочется стать поскорее.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Дома и дворцы научусь возводить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И школы, куда будут дети ходить.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Задание</w:t>
      </w: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. Составить из разрезанной на части картинки рисунок дома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4. Игра «Отгадай пословицы».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Учитель</w:t>
      </w: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. Пока наши «маляры» работают, предлагаю вам отгадать пословицы. Я начну пословицу, а вы продолжите ее. Без труда - ... (не вынешь рыбку из пруда).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Без охоты - ... (нет работы).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Без ремесла - ... (как без рук).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Без дела жить - ... (только небо коптить).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Была бы охота - ... (</w:t>
      </w:r>
      <w:proofErr w:type="gramStart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заладится</w:t>
      </w:r>
      <w:proofErr w:type="gramEnd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 xml:space="preserve"> всякая работа).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Без топора не плотник, ... (без иглы не портной).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Люби дело, ... (мастером будешь).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5. Игра «Кто потерял свой инструмент?».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В бюро находок поступило много вещей. Как вы думаете, кто их потерял? Назовите профессию владельца этих предметов: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ножницы            шпатель                          лампочка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кастрюля           термометр                       сито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кисть                  сантиметровая лента     гаечный ключ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калькулятор       гиря                                 указка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6. Викторина «Угадай профессию».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1) Кто пашет, сеет, хлеб убирает? (Хлебороб.)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2) Кто хлеб нам выпекает? (Пекарь.)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3) Кто лекарства отпускает? (Аптекарь.)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4) Одевает кто нас модно?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Кто костюм шьет выходной?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Всем известно - он... (портной).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5) К нам приходит с письмом прямо в дом - кто же он? (Почтальон.)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6) Вот на краешке с опаской он железо красит краской;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У него в руках ведро, сам расписан он пестро. (Маляр.)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7) Ночью, в полдень, на рассвете службу он несет в секрете,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На тропе, на берегу, преграждая путь врагу. (Пограничник.)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8) Он не летчик, не пилот, он ведет не самолет,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А огромную ракету. Дети, кто, скажите, это? (Космонавт.)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9) Кто в дни болезней всех полезней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И лечит нас от всех болезней? (Доктор.)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10) Служит дорогой Отчизне старший брат.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Охраняет наши жизни, он - ... (солдат).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11) Заболело ухо у кота, поднялась в доме суета.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Дед ворчит, сестренка хнычет,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Суп в кошачьей миске стынет.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Что мне делать? Как мне быть?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Где котенка полечить? (У ветеринара.)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12) Расплакалась лягушка: пятнышко на брюшке,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Пятнышко на ножке - будьте осторожны!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У кого будем лечить эту болезнь? (У дерматолога.)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13) Попала сорин</w:t>
      </w:r>
      <w:bookmarkStart w:id="0" w:name="_GoBack"/>
      <w:bookmarkEnd w:id="0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ка на лету в глаз красавцу-журавлю.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Ребята, к какому врачу обратиться журавлю? (К окулисту.)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14) Родилась сестренка Даша - радость наша, горе наше.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Хлеб не ест, плюется кашей,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К кому идти с сестренкой Дашей? (К педиатру.)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15) Сидит девица на железной птице,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Стрелы опускает, грузы поднимает. (Крановщица.)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7. Конкурс «Знаток технологии».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На столе под определенными номерами находятся изделия, полученные путем сгибания, резания, склеивания, выпиливания, сшивания, вязания и т. д. Учитель называет технологический процесс, а учащиеся должны выбрать соответствующее ему изделие.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8. Конкурс «Найди лишнее».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На доске или на карточке крупными буквами написаны слова. Необходимо вычеркнуть «лишнее» слово, не относящееся к данному технологическому процессу. Например: игла, нитки, гвоздь, сантиметровая лента, наперсток. (Лишним является слово «гвоздь», так как он не используется при работе с тканью.)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1) Кисть - клей - линейка - спица - ножницы.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2) Пряжа - нож - спицы - ножницы.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3) Кастрюля - ложка - терка - крючок.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Музыкальная пауза.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Частушки: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 xml:space="preserve">Мы </w:t>
      </w:r>
      <w:proofErr w:type="gramStart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трудиться очень любим</w:t>
      </w:r>
      <w:proofErr w:type="gramEnd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Нам трудиться нравится.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Каждый сладит с трудным делом,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С любой работой справится.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Говорят, я боевая,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Боевая, ну и что ж.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Моя мама боевая,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Ну а я тогда в кого ж?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Сам почистить раз в году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Я решил сковороду.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Но потом четыре дня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Не могли отмыть меня.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Говорят — умелая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Девочка несмелая.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Но любую я работу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До конца доделаю.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Мы частушки все пропели –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Хорошо ли, плохо ли.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А теперь мы вас попросим,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Чтобы вы похлопали!</w:t>
      </w:r>
    </w:p>
    <w:p w:rsidR="00B21FCE" w:rsidRPr="00DD20B4" w:rsidRDefault="00B21FCE" w:rsidP="00B21FCE">
      <w:pPr>
        <w:shd w:val="clear" w:color="auto" w:fill="FFFFFF"/>
        <w:spacing w:before="60" w:after="24" w:line="240" w:lineRule="auto"/>
        <w:outlineLvl w:val="3"/>
        <w:rPr>
          <w:rFonts w:ascii="Arial" w:eastAsia="Times New Roman" w:hAnsi="Arial" w:cs="Arial"/>
          <w:b/>
          <w:bCs/>
          <w:color w:val="375E93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375E93"/>
          <w:szCs w:val="24"/>
          <w:lang w:eastAsia="ru-RU"/>
        </w:rPr>
        <w:t>III. Итог игры.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Заключительное слово учителя</w:t>
      </w: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. Молодцы, ребята! Вы сегодня свои умения и знания по технологии показали, о профессиях разных много рассказали.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 xml:space="preserve">Как видите, дети, профессий немало - </w:t>
      </w:r>
      <w:proofErr w:type="gramStart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такую</w:t>
      </w:r>
      <w:proofErr w:type="gramEnd"/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 xml:space="preserve"> себе выбирай,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Чтоб делом всей жизни твоей она стала,</w:t>
      </w:r>
    </w:p>
    <w:p w:rsidR="00B21FCE" w:rsidRPr="00DD20B4" w:rsidRDefault="00B21FCE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D20B4">
        <w:rPr>
          <w:rFonts w:ascii="Arial" w:eastAsia="Times New Roman" w:hAnsi="Arial" w:cs="Arial"/>
          <w:color w:val="000000"/>
          <w:szCs w:val="24"/>
          <w:lang w:eastAsia="ru-RU"/>
        </w:rPr>
        <w:t>Чтоб честным трудом ты прославил свой край.</w:t>
      </w:r>
    </w:p>
    <w:p w:rsidR="007F34AC" w:rsidRPr="00DD20B4" w:rsidRDefault="007F34AC" w:rsidP="00B21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CD76DA" w:rsidRPr="00DD20B4" w:rsidRDefault="007F34AC">
      <w:pPr>
        <w:rPr>
          <w:szCs w:val="24"/>
        </w:rPr>
      </w:pPr>
      <w:r w:rsidRPr="00DD20B4">
        <w:rPr>
          <w:szCs w:val="24"/>
        </w:rPr>
        <w:t xml:space="preserve">                                                                                             Учитель ______________</w:t>
      </w:r>
      <w:proofErr w:type="spellStart"/>
      <w:r w:rsidRPr="00DD20B4">
        <w:rPr>
          <w:szCs w:val="24"/>
        </w:rPr>
        <w:t>Мутуеа</w:t>
      </w:r>
      <w:proofErr w:type="spellEnd"/>
      <w:proofErr w:type="gramStart"/>
      <w:r w:rsidRPr="00DD20B4">
        <w:rPr>
          <w:szCs w:val="24"/>
        </w:rPr>
        <w:t xml:space="preserve"> С</w:t>
      </w:r>
      <w:proofErr w:type="gramEnd"/>
      <w:r w:rsidRPr="00DD20B4">
        <w:rPr>
          <w:szCs w:val="24"/>
        </w:rPr>
        <w:t xml:space="preserve"> Ю.</w:t>
      </w:r>
    </w:p>
    <w:p w:rsidR="007F34AC" w:rsidRPr="00DD20B4" w:rsidRDefault="007F34AC">
      <w:pPr>
        <w:rPr>
          <w:szCs w:val="24"/>
        </w:rPr>
      </w:pPr>
      <w:r w:rsidRPr="00DD20B4">
        <w:rPr>
          <w:szCs w:val="24"/>
        </w:rPr>
        <w:t xml:space="preserve">                                                                                                  Психолог________ </w:t>
      </w:r>
      <w:proofErr w:type="spellStart"/>
      <w:r w:rsidRPr="00DD20B4">
        <w:rPr>
          <w:szCs w:val="24"/>
        </w:rPr>
        <w:t>Мехтиева</w:t>
      </w:r>
      <w:proofErr w:type="spellEnd"/>
      <w:r w:rsidRPr="00DD20B4">
        <w:rPr>
          <w:szCs w:val="24"/>
        </w:rPr>
        <w:t xml:space="preserve"> </w:t>
      </w:r>
      <w:proofErr w:type="gramStart"/>
      <w:r w:rsidRPr="00DD20B4">
        <w:rPr>
          <w:szCs w:val="24"/>
        </w:rPr>
        <w:t>П</w:t>
      </w:r>
      <w:proofErr w:type="gramEnd"/>
      <w:r w:rsidRPr="00DD20B4">
        <w:rPr>
          <w:szCs w:val="24"/>
        </w:rPr>
        <w:t xml:space="preserve"> Г.</w:t>
      </w:r>
    </w:p>
    <w:sectPr w:rsidR="007F34AC" w:rsidRPr="00DD20B4" w:rsidSect="00DD20B4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1FCE"/>
    <w:rsid w:val="000E2FE8"/>
    <w:rsid w:val="001804EB"/>
    <w:rsid w:val="006B1E4C"/>
    <w:rsid w:val="006E033E"/>
    <w:rsid w:val="007F34AC"/>
    <w:rsid w:val="00936303"/>
    <w:rsid w:val="00B21FCE"/>
    <w:rsid w:val="00CD76DA"/>
    <w:rsid w:val="00D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6DA"/>
  </w:style>
  <w:style w:type="paragraph" w:styleId="3">
    <w:name w:val="heading 3"/>
    <w:basedOn w:val="a"/>
    <w:link w:val="30"/>
    <w:uiPriority w:val="9"/>
    <w:qFormat/>
    <w:rsid w:val="00B21F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21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1F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1F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FCE"/>
    <w:rPr>
      <w:b/>
      <w:bCs/>
    </w:rPr>
  </w:style>
  <w:style w:type="character" w:styleId="a5">
    <w:name w:val="Emphasis"/>
    <w:basedOn w:val="a0"/>
    <w:uiPriority w:val="20"/>
    <w:qFormat/>
    <w:rsid w:val="00B21FC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1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932</Words>
  <Characters>5317</Characters>
  <Application>Microsoft Office Word</Application>
  <DocSecurity>0</DocSecurity>
  <Lines>44</Lines>
  <Paragraphs>12</Paragraphs>
  <ScaleCrop>false</ScaleCrop>
  <Company>Microsoft</Company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Динислан</dc:creator>
  <cp:keywords/>
  <dc:description/>
  <cp:lastModifiedBy>iru</cp:lastModifiedBy>
  <cp:revision>10</cp:revision>
  <dcterms:created xsi:type="dcterms:W3CDTF">2018-03-13T19:23:00Z</dcterms:created>
  <dcterms:modified xsi:type="dcterms:W3CDTF">2018-03-14T12:12:00Z</dcterms:modified>
</cp:coreProperties>
</file>